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B" w:rsidRDefault="002F73C7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noProof/>
          <w:color w:val="1F497D" w:themeColor="text2"/>
          <w:sz w:val="28"/>
          <w:szCs w:val="28"/>
          <w:lang w:eastAsia="fr-FR"/>
        </w:rPr>
        <w:drawing>
          <wp:inline distT="0" distB="0" distL="0" distR="0">
            <wp:extent cx="2543175" cy="3248025"/>
            <wp:effectExtent l="19050" t="0" r="9525" b="0"/>
            <wp:docPr id="1" name="Image 0" descr="20041003_de-ang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1003_de-angel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EB" w:rsidRDefault="00894EEB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</w:p>
    <w:p w:rsidR="00533845" w:rsidRDefault="00D30487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 xml:space="preserve">Bienheureuse Maria </w:t>
      </w:r>
      <w:proofErr w:type="spellStart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Ludovica</w:t>
      </w:r>
      <w:proofErr w:type="spellEnd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 xml:space="preserve">de </w:t>
      </w:r>
      <w:proofErr w:type="spellStart"/>
      <w:r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Angelis</w:t>
      </w:r>
      <w:proofErr w:type="spellEnd"/>
      <w:proofErr w:type="gramEnd"/>
    </w:p>
    <w:p w:rsid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r w:rsidRPr="00533845"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Je donne ma vie pour le Christ</w:t>
      </w: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 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présent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en chaque personne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,</w:t>
      </w:r>
    </w:p>
    <w:p w:rsid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les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malades et les ignorants,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chez</w:t>
      </w:r>
      <w:proofErr w:type="gramEnd"/>
      <w:r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les personnes âgées et chez les enfants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dans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les pauvres et les abandonnés,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les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opprimés et les prisonniers,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dans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 solitaire, 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le </w:t>
      </w: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triste, </w:t>
      </w:r>
      <w:r w:rsidR="00D30487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et </w:t>
      </w: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l’oublié.</w:t>
      </w:r>
    </w:p>
    <w:p w:rsidR="00533845" w:rsidRPr="00EA2CB9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</w:pPr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C'est </w:t>
      </w:r>
      <w:r w:rsidRPr="00EA2CB9">
        <w:rPr>
          <w:rFonts w:ascii="Verdana" w:eastAsia="Times New Roman" w:hAnsi="Verdana" w:cs="Times New Roman"/>
          <w:b/>
          <w:color w:val="1F497D" w:themeColor="text2"/>
          <w:sz w:val="28"/>
          <w:szCs w:val="28"/>
          <w:lang w:eastAsia="fr-FR"/>
        </w:rPr>
        <w:t>la Miséricorde</w:t>
      </w:r>
    </w:p>
    <w:p w:rsidR="00533845" w:rsidRPr="00533845" w:rsidRDefault="00533845" w:rsidP="00533845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avec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un coeur plein de Dieu</w:t>
      </w:r>
    </w:p>
    <w:p w:rsidR="00533845" w:rsidRPr="00533845" w:rsidRDefault="00533845" w:rsidP="00533845">
      <w:pPr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proofErr w:type="gramStart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>et</w:t>
      </w:r>
      <w:proofErr w:type="gramEnd"/>
      <w:r w:rsidRPr="00533845"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  <w:t xml:space="preserve"> les mains au travail.</w:t>
      </w:r>
    </w:p>
    <w:p w:rsidR="00BC6E22" w:rsidRPr="00BC6E22" w:rsidRDefault="00B475AA" w:rsidP="00533845">
      <w:pPr>
        <w:jc w:val="center"/>
        <w:rPr>
          <w:rFonts w:ascii="Verdana" w:hAnsi="Verdana"/>
          <w:color w:val="1F497D" w:themeColor="text2"/>
          <w:sz w:val="28"/>
          <w:szCs w:val="28"/>
        </w:rPr>
      </w:pPr>
      <w:hyperlink r:id="rId6" w:history="1">
        <w:r w:rsidR="00533845" w:rsidRPr="00533845">
          <w:rPr>
            <w:rStyle w:val="Lienhypertexte"/>
            <w:rFonts w:ascii="Verdana" w:hAnsi="Verdana"/>
            <w:color w:val="1F497D" w:themeColor="text2"/>
            <w:sz w:val="28"/>
            <w:szCs w:val="28"/>
          </w:rPr>
          <w:t>http://www.figliensmisericordia.net/web/download/books/apologetica/beata_maria_ludovica.pdf</w:t>
        </w:r>
      </w:hyperlink>
    </w:p>
    <w:p w:rsidR="00BC6E22" w:rsidRPr="00BC6E22" w:rsidRDefault="00BC6E22" w:rsidP="00533845">
      <w:pPr>
        <w:jc w:val="center"/>
        <w:rPr>
          <w:rFonts w:ascii="Verdana" w:hAnsi="Verdana"/>
          <w:i/>
          <w:color w:val="1F497D" w:themeColor="text2"/>
          <w:sz w:val="28"/>
          <w:szCs w:val="28"/>
        </w:rPr>
      </w:pPr>
      <w:r w:rsidRPr="00BC6E22">
        <w:rPr>
          <w:rFonts w:ascii="Verdana" w:hAnsi="Verdana"/>
          <w:i/>
          <w:color w:val="1F497D" w:themeColor="text2"/>
          <w:sz w:val="28"/>
          <w:szCs w:val="28"/>
        </w:rPr>
        <w:t xml:space="preserve">Traduction arrangée par Saint Michel Prince des Ages </w:t>
      </w:r>
    </w:p>
    <w:p w:rsidR="00533845" w:rsidRDefault="00533845"/>
    <w:sectPr w:rsidR="00533845" w:rsidSect="0096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533845"/>
    <w:rsid w:val="002309CD"/>
    <w:rsid w:val="002F73C7"/>
    <w:rsid w:val="00533845"/>
    <w:rsid w:val="00894EEB"/>
    <w:rsid w:val="00963B9B"/>
    <w:rsid w:val="00B475AA"/>
    <w:rsid w:val="00BC6E22"/>
    <w:rsid w:val="00D30487"/>
    <w:rsid w:val="00EA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8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gliensmisericordia.net/web/download/books/apologetica/beata_maria_ludovic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CF70-C8F0-4F65-89FC-435755EA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5</cp:revision>
  <dcterms:created xsi:type="dcterms:W3CDTF">2018-02-24T13:22:00Z</dcterms:created>
  <dcterms:modified xsi:type="dcterms:W3CDTF">2018-02-24T15:17:00Z</dcterms:modified>
</cp:coreProperties>
</file>